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8A" w:rsidRPr="00564CFD" w:rsidRDefault="0031398A" w:rsidP="0031398A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176530</wp:posOffset>
            </wp:positionV>
            <wp:extent cx="1562100" cy="685800"/>
            <wp:effectExtent l="19050" t="0" r="0" b="0"/>
            <wp:wrapTight wrapText="bothSides">
              <wp:wrapPolygon edited="0">
                <wp:start x="-263" y="0"/>
                <wp:lineTo x="-263" y="21000"/>
                <wp:lineTo x="21600" y="21000"/>
                <wp:lineTo x="21600" y="0"/>
                <wp:lineTo x="-263" y="0"/>
              </wp:wrapPolygon>
            </wp:wrapTight>
            <wp:docPr id="3" name="Obrázek 1" descr="C:\Users\Zrni\Desktop\VÝSTAVY - VYSTAVUJÍCÍ\MaGC\veselá\MaG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Zrni\Desktop\VÝSTAVY - VYSTAVUJÍCÍ\MaGC\veselá\MaGC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4CFD">
        <w:rPr>
          <w:rFonts w:asciiTheme="minorHAnsi" w:hAnsiTheme="minorHAnsi" w:cs="Arial"/>
          <w:b/>
          <w:noProof/>
          <w:lang w:eastAsia="cs-CZ"/>
        </w:rPr>
        <w:drawing>
          <wp:inline distT="0" distB="0" distL="0" distR="0">
            <wp:extent cx="2162175" cy="809625"/>
            <wp:effectExtent l="19050" t="0" r="9525" b="0"/>
            <wp:docPr id="5" name="obrázek 1" descr="C:\#4 PLAKÁTY\logotypy\loga KZ jpeg\Kázetko 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#4 PLAKÁTY\logotypy\loga KZ jpeg\Kázetko 2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</w:rPr>
        <w:t xml:space="preserve">                          </w:t>
      </w:r>
      <w:r w:rsidRPr="00564CFD">
        <w:rPr>
          <w:rFonts w:asciiTheme="minorHAnsi" w:hAnsiTheme="minorHAnsi" w:cs="Arial"/>
          <w:b/>
        </w:rPr>
        <w:tab/>
      </w:r>
    </w:p>
    <w:p w:rsidR="0031398A" w:rsidRDefault="0031398A" w:rsidP="0031398A">
      <w:pPr>
        <w:spacing w:after="0" w:line="240" w:lineRule="auto"/>
        <w:jc w:val="both"/>
        <w:rPr>
          <w:rFonts w:asciiTheme="minorHAnsi" w:hAnsiTheme="minorHAnsi" w:cs="Arial"/>
        </w:rPr>
      </w:pPr>
    </w:p>
    <w:p w:rsidR="0031398A" w:rsidRPr="00564CFD" w:rsidRDefault="0031398A" w:rsidP="0031398A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Tisková zpráva 24/05/2016</w:t>
      </w:r>
    </w:p>
    <w:p w:rsidR="0031398A" w:rsidRPr="00564CFD" w:rsidRDefault="0031398A" w:rsidP="0031398A">
      <w:pPr>
        <w:spacing w:after="0" w:line="240" w:lineRule="auto"/>
        <w:jc w:val="both"/>
        <w:rPr>
          <w:rFonts w:asciiTheme="minorHAnsi" w:hAnsiTheme="minorHAnsi" w:cs="Arial"/>
        </w:rPr>
      </w:pPr>
      <w:r w:rsidRPr="00564CFD">
        <w:rPr>
          <w:rFonts w:asciiTheme="minorHAnsi" w:hAnsiTheme="minorHAnsi" w:cs="Arial"/>
        </w:rPr>
        <w:t xml:space="preserve">Organizace: Muzejní a galerijní centrum, Kulturní zařízení města Valašského Meziříčí, </w:t>
      </w:r>
      <w:proofErr w:type="spellStart"/>
      <w:proofErr w:type="gramStart"/>
      <w:r w:rsidRPr="00564CFD">
        <w:rPr>
          <w:rFonts w:asciiTheme="minorHAnsi" w:hAnsiTheme="minorHAnsi" w:cs="Arial"/>
        </w:rPr>
        <w:t>p.o</w:t>
      </w:r>
      <w:proofErr w:type="spellEnd"/>
      <w:r w:rsidRPr="00564CFD">
        <w:rPr>
          <w:rFonts w:asciiTheme="minorHAnsi" w:hAnsiTheme="minorHAnsi" w:cs="Arial"/>
        </w:rPr>
        <w:t>.</w:t>
      </w:r>
      <w:proofErr w:type="gramEnd"/>
      <w:r w:rsidRPr="00564CFD">
        <w:rPr>
          <w:rFonts w:asciiTheme="minorHAnsi" w:hAnsiTheme="minorHAnsi" w:cs="Arial"/>
        </w:rPr>
        <w:t xml:space="preserve">,     </w:t>
      </w:r>
    </w:p>
    <w:p w:rsidR="0031398A" w:rsidRPr="00564CFD" w:rsidRDefault="0031398A" w:rsidP="0031398A">
      <w:pPr>
        <w:spacing w:after="0" w:line="240" w:lineRule="auto"/>
        <w:jc w:val="both"/>
        <w:rPr>
          <w:rFonts w:asciiTheme="minorHAnsi" w:hAnsiTheme="minorHAnsi" w:cs="Arial"/>
        </w:rPr>
      </w:pPr>
      <w:r w:rsidRPr="00564CFD">
        <w:rPr>
          <w:rFonts w:asciiTheme="minorHAnsi" w:hAnsiTheme="minorHAnsi" w:cs="Arial"/>
        </w:rPr>
        <w:tab/>
        <w:t xml:space="preserve">        Komenského 1, Valašské Meziříčí.</w:t>
      </w:r>
    </w:p>
    <w:p w:rsidR="0031398A" w:rsidRPr="00564CFD" w:rsidRDefault="0031398A" w:rsidP="0031398A">
      <w:pPr>
        <w:spacing w:after="0" w:line="240" w:lineRule="auto"/>
        <w:jc w:val="both"/>
        <w:outlineLvl w:val="1"/>
        <w:rPr>
          <w:rFonts w:asciiTheme="minorHAnsi" w:hAnsiTheme="minorHAnsi" w:cs="Arial"/>
          <w:u w:val="single"/>
        </w:rPr>
      </w:pPr>
    </w:p>
    <w:p w:rsidR="0031398A" w:rsidRPr="00564CFD" w:rsidRDefault="0031398A" w:rsidP="0031398A">
      <w:pPr>
        <w:spacing w:after="0" w:line="240" w:lineRule="auto"/>
        <w:jc w:val="both"/>
        <w:outlineLvl w:val="1"/>
        <w:rPr>
          <w:rFonts w:asciiTheme="minorHAnsi" w:hAnsiTheme="minorHAnsi" w:cs="Arial"/>
          <w:u w:val="single"/>
        </w:rPr>
      </w:pPr>
    </w:p>
    <w:p w:rsidR="0031398A" w:rsidRDefault="0031398A" w:rsidP="0031398A">
      <w:pPr>
        <w:jc w:val="both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MUZEJNÍ A GALERIJNÍ CENTRUM OSLAVÍ VÝROČÍ NAROZENÍ KARLA IV. PŘEDNÁŠKOU O JEHO OŠACENÍ</w:t>
      </w:r>
    </w:p>
    <w:p w:rsidR="0031398A" w:rsidRDefault="0031398A" w:rsidP="0031398A">
      <w:pPr>
        <w:spacing w:after="0" w:line="240" w:lineRule="auto"/>
        <w:rPr>
          <w:rFonts w:asciiTheme="minorHAnsi" w:eastAsia="Times New Roman" w:hAnsiTheme="minorHAnsi" w:cs="Arial CE"/>
          <w:color w:val="000000"/>
          <w:sz w:val="24"/>
          <w:szCs w:val="24"/>
          <w:lang w:eastAsia="cs-CZ"/>
        </w:rPr>
      </w:pPr>
    </w:p>
    <w:p w:rsidR="0031398A" w:rsidRPr="0031398A" w:rsidRDefault="0031398A" w:rsidP="0031398A">
      <w:pPr>
        <w:spacing w:after="0" w:line="360" w:lineRule="auto"/>
        <w:jc w:val="both"/>
        <w:rPr>
          <w:rFonts w:asciiTheme="minorHAnsi" w:eastAsia="Times New Roman" w:hAnsiTheme="minorHAnsi" w:cs="Arial CE"/>
          <w:b/>
          <w:i/>
          <w:color w:val="000000"/>
          <w:sz w:val="24"/>
          <w:szCs w:val="24"/>
          <w:lang w:eastAsia="cs-CZ"/>
        </w:rPr>
      </w:pPr>
      <w:r w:rsidRPr="0031398A">
        <w:rPr>
          <w:rFonts w:asciiTheme="minorHAnsi" w:eastAsia="Times New Roman" w:hAnsiTheme="minorHAnsi" w:cs="Arial CE"/>
          <w:b/>
          <w:i/>
          <w:color w:val="000000"/>
          <w:sz w:val="24"/>
          <w:szCs w:val="24"/>
          <w:lang w:eastAsia="cs-CZ"/>
        </w:rPr>
        <w:t xml:space="preserve">Přednáška doc. Ing. Martiny Hřibové, Ph.D. z Fakulty technologické UTB s názvem </w:t>
      </w:r>
      <w:r>
        <w:rPr>
          <w:rFonts w:asciiTheme="minorHAnsi" w:eastAsia="Times New Roman" w:hAnsiTheme="minorHAnsi" w:cs="Arial CE"/>
          <w:b/>
          <w:i/>
          <w:color w:val="000000"/>
          <w:sz w:val="24"/>
          <w:szCs w:val="24"/>
          <w:lang w:eastAsia="cs-CZ"/>
        </w:rPr>
        <w:t>CÍSAŘOVY NOVÉ ŠATY</w:t>
      </w:r>
      <w:r w:rsidRPr="0031398A">
        <w:rPr>
          <w:rFonts w:asciiTheme="minorHAnsi" w:eastAsia="Times New Roman" w:hAnsiTheme="minorHAnsi" w:cs="Arial CE"/>
          <w:b/>
          <w:i/>
          <w:color w:val="000000"/>
          <w:sz w:val="24"/>
          <w:szCs w:val="24"/>
          <w:lang w:eastAsia="cs-CZ"/>
        </w:rPr>
        <w:t xml:space="preserve"> proběhne v Muzejním a galerijním centru </w:t>
      </w:r>
      <w:r>
        <w:rPr>
          <w:rFonts w:asciiTheme="minorHAnsi" w:eastAsia="Times New Roman" w:hAnsiTheme="minorHAnsi" w:cs="Arial CE"/>
          <w:b/>
          <w:i/>
          <w:color w:val="000000"/>
          <w:sz w:val="24"/>
          <w:szCs w:val="24"/>
          <w:lang w:eastAsia="cs-CZ"/>
        </w:rPr>
        <w:t xml:space="preserve">v zámku </w:t>
      </w:r>
      <w:proofErr w:type="spellStart"/>
      <w:r>
        <w:rPr>
          <w:rFonts w:asciiTheme="minorHAnsi" w:eastAsia="Times New Roman" w:hAnsiTheme="minorHAnsi" w:cs="Arial CE"/>
          <w:b/>
          <w:i/>
          <w:color w:val="000000"/>
          <w:sz w:val="24"/>
          <w:szCs w:val="24"/>
          <w:lang w:eastAsia="cs-CZ"/>
        </w:rPr>
        <w:t>Žerotínů</w:t>
      </w:r>
      <w:proofErr w:type="spellEnd"/>
      <w:r>
        <w:rPr>
          <w:rFonts w:asciiTheme="minorHAnsi" w:eastAsia="Times New Roman" w:hAnsiTheme="minorHAnsi" w:cs="Arial CE"/>
          <w:b/>
          <w:i/>
          <w:color w:val="000000"/>
          <w:sz w:val="24"/>
          <w:szCs w:val="24"/>
          <w:lang w:eastAsia="cs-CZ"/>
        </w:rPr>
        <w:t xml:space="preserve"> </w:t>
      </w:r>
      <w:r w:rsidRPr="0031398A">
        <w:rPr>
          <w:rFonts w:asciiTheme="minorHAnsi" w:eastAsia="Times New Roman" w:hAnsiTheme="minorHAnsi" w:cs="Arial CE"/>
          <w:b/>
          <w:i/>
          <w:color w:val="000000"/>
          <w:sz w:val="24"/>
          <w:szCs w:val="24"/>
          <w:lang w:eastAsia="cs-CZ"/>
        </w:rPr>
        <w:t xml:space="preserve">ve Valašském Meziříčí </w:t>
      </w:r>
      <w:r>
        <w:rPr>
          <w:rFonts w:asciiTheme="minorHAnsi" w:eastAsia="Times New Roman" w:hAnsiTheme="minorHAnsi" w:cs="Arial CE"/>
          <w:b/>
          <w:i/>
          <w:color w:val="000000"/>
          <w:sz w:val="24"/>
          <w:szCs w:val="24"/>
          <w:lang w:eastAsia="cs-CZ"/>
        </w:rPr>
        <w:t xml:space="preserve">v úterý </w:t>
      </w:r>
      <w:r w:rsidRPr="0031398A">
        <w:rPr>
          <w:rFonts w:asciiTheme="minorHAnsi" w:eastAsia="Times New Roman" w:hAnsiTheme="minorHAnsi" w:cs="Arial CE"/>
          <w:b/>
          <w:i/>
          <w:color w:val="000000"/>
          <w:sz w:val="24"/>
          <w:szCs w:val="24"/>
          <w:lang w:eastAsia="cs-CZ"/>
        </w:rPr>
        <w:t>14. června od 18.00 hodin.</w:t>
      </w:r>
    </w:p>
    <w:p w:rsidR="0031398A" w:rsidRDefault="0031398A" w:rsidP="0031398A">
      <w:pPr>
        <w:spacing w:after="0" w:line="360" w:lineRule="auto"/>
        <w:jc w:val="both"/>
        <w:rPr>
          <w:rFonts w:asciiTheme="minorHAnsi" w:eastAsia="Times New Roman" w:hAnsiTheme="minorHAnsi" w:cs="Arial CE"/>
          <w:color w:val="000000"/>
          <w:sz w:val="24"/>
          <w:szCs w:val="24"/>
          <w:lang w:eastAsia="cs-CZ"/>
        </w:rPr>
      </w:pPr>
    </w:p>
    <w:p w:rsidR="0031398A" w:rsidRPr="00023E4A" w:rsidRDefault="0031398A" w:rsidP="0031398A">
      <w:pPr>
        <w:spacing w:after="240" w:line="360" w:lineRule="auto"/>
        <w:jc w:val="both"/>
        <w:rPr>
          <w:rFonts w:asciiTheme="minorHAnsi" w:eastAsia="Times New Roman" w:hAnsiTheme="minorHAnsi" w:cs="Arial CE"/>
          <w:color w:val="000000"/>
          <w:sz w:val="24"/>
          <w:szCs w:val="24"/>
          <w:lang w:eastAsia="cs-CZ"/>
        </w:rPr>
      </w:pPr>
      <w:r w:rsidRPr="00023E4A">
        <w:rPr>
          <w:rFonts w:asciiTheme="minorHAnsi" w:eastAsia="Times New Roman" w:hAnsiTheme="minorHAnsi" w:cs="Arial CE"/>
          <w:color w:val="000000"/>
          <w:sz w:val="24"/>
          <w:szCs w:val="24"/>
          <w:lang w:eastAsia="cs-CZ"/>
        </w:rPr>
        <w:t>V tento den uběhne právě 700 let a jeden měsíc od narození jedenáctého českého krále a císaře Svaté říše římské. Za tak dlouhou dobu bylo o Karlu IV. napsáno téměř všechno a každý z nás o jeho životě a vládě mnohé ví. </w:t>
      </w:r>
    </w:p>
    <w:p w:rsidR="0031398A" w:rsidRPr="00023E4A" w:rsidRDefault="0031398A" w:rsidP="0031398A">
      <w:pPr>
        <w:spacing w:after="240" w:line="360" w:lineRule="auto"/>
        <w:jc w:val="both"/>
        <w:rPr>
          <w:rFonts w:asciiTheme="minorHAnsi" w:eastAsia="Times New Roman" w:hAnsiTheme="minorHAnsi" w:cs="Arial CE"/>
          <w:color w:val="000000"/>
          <w:sz w:val="24"/>
          <w:szCs w:val="24"/>
          <w:lang w:eastAsia="cs-CZ"/>
        </w:rPr>
      </w:pPr>
      <w:r w:rsidRPr="00023E4A">
        <w:rPr>
          <w:rFonts w:asciiTheme="minorHAnsi" w:eastAsia="Times New Roman" w:hAnsiTheme="minorHAnsi" w:cs="Arial CE"/>
          <w:color w:val="000000"/>
          <w:sz w:val="24"/>
          <w:szCs w:val="24"/>
          <w:lang w:eastAsia="cs-CZ"/>
        </w:rPr>
        <w:t>Víte ale, jak se císař oblékal? Je možné vyjádřit majestát, společenské postavení a moc oděvem? Přednáška uvádí vybrané příklady reprezentativních královských a císařských oděvů Karla IV. a zabývá se i civilním a cestovním ošacením vladaře.</w:t>
      </w:r>
    </w:p>
    <w:p w:rsidR="0031398A" w:rsidRPr="00023E4A" w:rsidRDefault="0031398A" w:rsidP="0031398A">
      <w:pPr>
        <w:spacing w:after="240" w:line="360" w:lineRule="auto"/>
        <w:jc w:val="both"/>
        <w:rPr>
          <w:rFonts w:asciiTheme="minorHAnsi" w:eastAsia="Times New Roman" w:hAnsiTheme="minorHAnsi" w:cs="Arial CE"/>
          <w:color w:val="000000"/>
          <w:sz w:val="24"/>
          <w:szCs w:val="24"/>
          <w:lang w:eastAsia="cs-CZ"/>
        </w:rPr>
      </w:pPr>
      <w:r w:rsidRPr="00023E4A">
        <w:rPr>
          <w:rFonts w:asciiTheme="minorHAnsi" w:eastAsia="Times New Roman" w:hAnsiTheme="minorHAnsi" w:cs="Arial CE"/>
          <w:color w:val="000000"/>
          <w:sz w:val="24"/>
          <w:szCs w:val="24"/>
          <w:lang w:eastAsia="cs-CZ"/>
        </w:rPr>
        <w:t>Přednáškou</w:t>
      </w:r>
      <w:r w:rsidRPr="0031398A">
        <w:rPr>
          <w:rFonts w:asciiTheme="minorHAnsi" w:eastAsia="Times New Roman" w:hAnsiTheme="minorHAnsi" w:cs="Arial CE"/>
          <w:color w:val="000000"/>
          <w:sz w:val="24"/>
          <w:szCs w:val="24"/>
          <w:lang w:eastAsia="cs-CZ"/>
        </w:rPr>
        <w:t> </w:t>
      </w:r>
      <w:r w:rsidRPr="0031398A">
        <w:rPr>
          <w:rFonts w:asciiTheme="minorHAnsi" w:eastAsia="Times New Roman" w:hAnsiTheme="minorHAnsi" w:cs="Arial CE"/>
          <w:b/>
          <w:bCs/>
          <w:color w:val="000000"/>
          <w:sz w:val="24"/>
          <w:szCs w:val="24"/>
          <w:lang w:eastAsia="cs-CZ"/>
        </w:rPr>
        <w:t>Císařovy nové šaty</w:t>
      </w:r>
      <w:r w:rsidRPr="0031398A">
        <w:rPr>
          <w:rFonts w:asciiTheme="minorHAnsi" w:eastAsia="Times New Roman" w:hAnsiTheme="minorHAnsi" w:cs="Arial CE"/>
          <w:color w:val="000000"/>
          <w:sz w:val="24"/>
          <w:szCs w:val="24"/>
          <w:lang w:eastAsia="cs-CZ"/>
        </w:rPr>
        <w:t> </w:t>
      </w:r>
      <w:r w:rsidRPr="00023E4A">
        <w:rPr>
          <w:rFonts w:asciiTheme="minorHAnsi" w:eastAsia="Times New Roman" w:hAnsiTheme="minorHAnsi" w:cs="Arial CE"/>
          <w:color w:val="000000"/>
          <w:sz w:val="24"/>
          <w:szCs w:val="24"/>
          <w:lang w:eastAsia="cs-CZ"/>
        </w:rPr>
        <w:t>se uzavře první pololetí nového přednáškového cyklu, který v Muzejním a galerijním centru běží od začátku roku 2016. Po prázdninové pauze se návštěvníci mohou těšit na další zajímavá témata, ať už z kult</w:t>
      </w:r>
      <w:r>
        <w:rPr>
          <w:rFonts w:asciiTheme="minorHAnsi" w:eastAsia="Times New Roman" w:hAnsiTheme="minorHAnsi" w:cs="Arial CE"/>
          <w:color w:val="000000"/>
          <w:sz w:val="24"/>
          <w:szCs w:val="24"/>
          <w:lang w:eastAsia="cs-CZ"/>
        </w:rPr>
        <w:t>urního nebo společenského dění</w:t>
      </w:r>
      <w:r w:rsidRPr="00023E4A">
        <w:rPr>
          <w:rFonts w:asciiTheme="minorHAnsi" w:eastAsia="Times New Roman" w:hAnsiTheme="minorHAnsi" w:cs="Arial CE"/>
          <w:color w:val="000000"/>
          <w:sz w:val="24"/>
          <w:szCs w:val="24"/>
          <w:lang w:eastAsia="cs-CZ"/>
        </w:rPr>
        <w:t>.</w:t>
      </w:r>
      <w:r>
        <w:rPr>
          <w:rFonts w:asciiTheme="minorHAnsi" w:eastAsia="Times New Roman" w:hAnsiTheme="minorHAnsi" w:cs="Arial CE"/>
          <w:color w:val="000000"/>
          <w:sz w:val="24"/>
          <w:szCs w:val="24"/>
          <w:lang w:eastAsia="cs-CZ"/>
        </w:rPr>
        <w:t xml:space="preserve"> </w:t>
      </w:r>
      <w:r w:rsidRPr="00023E4A">
        <w:rPr>
          <w:rFonts w:asciiTheme="minorHAnsi" w:eastAsia="Times New Roman" w:hAnsiTheme="minorHAnsi" w:cs="Arial CE"/>
          <w:color w:val="000000"/>
          <w:sz w:val="24"/>
          <w:szCs w:val="24"/>
          <w:lang w:eastAsia="cs-CZ"/>
        </w:rPr>
        <w:t>Namátkou můžeme zmínit říjnovou přednášku o hudebním skladateli období baroka</w:t>
      </w:r>
      <w:r w:rsidRPr="0031398A">
        <w:rPr>
          <w:rFonts w:asciiTheme="minorHAnsi" w:eastAsia="Times New Roman" w:hAnsiTheme="minorHAnsi" w:cs="Arial CE"/>
          <w:color w:val="000000"/>
          <w:sz w:val="24"/>
          <w:szCs w:val="24"/>
          <w:lang w:eastAsia="cs-CZ"/>
        </w:rPr>
        <w:t> </w:t>
      </w:r>
      <w:r w:rsidRPr="0031398A">
        <w:rPr>
          <w:rFonts w:asciiTheme="minorHAnsi" w:eastAsia="Times New Roman" w:hAnsiTheme="minorHAnsi" w:cs="Arial CE"/>
          <w:b/>
          <w:bCs/>
          <w:color w:val="000000"/>
          <w:sz w:val="24"/>
          <w:szCs w:val="24"/>
          <w:lang w:eastAsia="cs-CZ"/>
        </w:rPr>
        <w:t xml:space="preserve">Josefu </w:t>
      </w:r>
      <w:proofErr w:type="spellStart"/>
      <w:r w:rsidRPr="0031398A">
        <w:rPr>
          <w:rFonts w:asciiTheme="minorHAnsi" w:eastAsia="Times New Roman" w:hAnsiTheme="minorHAnsi" w:cs="Arial CE"/>
          <w:b/>
          <w:bCs/>
          <w:color w:val="000000"/>
          <w:sz w:val="24"/>
          <w:szCs w:val="24"/>
          <w:lang w:eastAsia="cs-CZ"/>
        </w:rPr>
        <w:t>Schreierovi</w:t>
      </w:r>
      <w:proofErr w:type="spellEnd"/>
      <w:r w:rsidRPr="00023E4A">
        <w:rPr>
          <w:rFonts w:asciiTheme="minorHAnsi" w:eastAsia="Times New Roman" w:hAnsiTheme="minorHAnsi" w:cs="Arial CE"/>
          <w:color w:val="000000"/>
          <w:sz w:val="24"/>
          <w:szCs w:val="24"/>
          <w:lang w:eastAsia="cs-CZ"/>
        </w:rPr>
        <w:t>, jehož dílo je unikátní kombinací češtiny, latiny a valaštiny ve zpěvních partech.</w:t>
      </w:r>
    </w:p>
    <w:p w:rsidR="0031398A" w:rsidRDefault="0031398A" w:rsidP="0031398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31398A" w:rsidRDefault="0031398A" w:rsidP="0031398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1398A" w:rsidRPr="00EC416D" w:rsidRDefault="0031398A" w:rsidP="0031398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EC416D">
        <w:rPr>
          <w:rFonts w:asciiTheme="minorHAnsi" w:hAnsiTheme="minorHAnsi" w:cs="Arial"/>
          <w:b/>
          <w:i/>
          <w:sz w:val="22"/>
          <w:szCs w:val="22"/>
        </w:rPr>
        <w:t>Adéla Beranová</w:t>
      </w:r>
    </w:p>
    <w:p w:rsidR="0031398A" w:rsidRDefault="0031398A" w:rsidP="0031398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EC416D">
        <w:rPr>
          <w:rFonts w:asciiTheme="minorHAnsi" w:hAnsiTheme="minorHAnsi" w:cs="Arial"/>
          <w:sz w:val="22"/>
          <w:szCs w:val="22"/>
        </w:rPr>
        <w:t>beranova@magc.cz</w:t>
      </w:r>
    </w:p>
    <w:p w:rsidR="00311899" w:rsidRPr="0031398A" w:rsidRDefault="0031398A" w:rsidP="0031398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727 984 738</w:t>
      </w:r>
    </w:p>
    <w:sectPr w:rsidR="00311899" w:rsidRPr="0031398A" w:rsidSect="007E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1398A"/>
    <w:rsid w:val="000E6B9B"/>
    <w:rsid w:val="0031398A"/>
    <w:rsid w:val="005379A4"/>
    <w:rsid w:val="00585DF1"/>
    <w:rsid w:val="005E0499"/>
    <w:rsid w:val="007E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98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3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1398A"/>
  </w:style>
  <w:style w:type="character" w:styleId="Siln">
    <w:name w:val="Strong"/>
    <w:basedOn w:val="Standardnpsmoodstavce"/>
    <w:uiPriority w:val="22"/>
    <w:qFormat/>
    <w:rsid w:val="0031398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9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290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59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1241</Characters>
  <Application>Microsoft Office Word</Application>
  <DocSecurity>0</DocSecurity>
  <Lines>10</Lines>
  <Paragraphs>2</Paragraphs>
  <ScaleCrop>false</ScaleCrop>
  <Company>Hewlett-Packard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Beranová</dc:creator>
  <cp:lastModifiedBy>Adéla Beranová</cp:lastModifiedBy>
  <cp:revision>1</cp:revision>
  <dcterms:created xsi:type="dcterms:W3CDTF">2016-05-24T12:06:00Z</dcterms:created>
  <dcterms:modified xsi:type="dcterms:W3CDTF">2016-05-24T12:16:00Z</dcterms:modified>
</cp:coreProperties>
</file>