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1F" w:rsidRDefault="007D191F" w:rsidP="007D191F">
      <w:pPr>
        <w:tabs>
          <w:tab w:val="left" w:pos="6885"/>
          <w:tab w:val="right" w:pos="9072"/>
        </w:tabs>
        <w:rPr>
          <w:b/>
        </w:rPr>
      </w:pPr>
      <w:r w:rsidRPr="00E646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114.55pt;margin-top:-.05pt;width:166.2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" stroked="f">
            <v:textbox>
              <w:txbxContent>
                <w:p w:rsidR="007D191F" w:rsidRDefault="007D191F" w:rsidP="007D191F">
                  <w:pPr>
                    <w:spacing w:line="240" w:lineRule="auto"/>
                    <w:ind w:left="-1800" w:firstLine="1800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Kulturní zařízení města Valašského Meziříčí</w:t>
                  </w:r>
                </w:p>
                <w:p w:rsidR="007D191F" w:rsidRPr="003A1D39" w:rsidRDefault="007D191F" w:rsidP="007D191F">
                  <w:pPr>
                    <w:spacing w:line="240" w:lineRule="auto"/>
                    <w:ind w:left="-1800" w:firstLine="1800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příspěvková organizace</w:t>
                  </w:r>
                </w:p>
                <w:p w:rsidR="007D191F" w:rsidRDefault="007D191F" w:rsidP="007D191F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Komenského 1</w:t>
                  </w:r>
                </w:p>
                <w:p w:rsidR="007D191F" w:rsidRPr="003A1D39" w:rsidRDefault="007D191F" w:rsidP="007D191F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757 01 Valašské Meziříčí</w:t>
                  </w:r>
                </w:p>
                <w:p w:rsidR="007D191F" w:rsidRPr="003A1D39" w:rsidRDefault="007D191F" w:rsidP="007D191F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www.kzvalmez.cz</w:t>
                  </w:r>
                </w:p>
                <w:p w:rsidR="007D191F" w:rsidRPr="00665373" w:rsidRDefault="007D191F" w:rsidP="007D191F">
                  <w:pPr>
                    <w:spacing w:line="240" w:lineRule="auto"/>
                    <w:contextualSpacing/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295400" cy="472440"/>
            <wp:effectExtent l="19050" t="0" r="0" b="0"/>
            <wp:docPr id="3" name="Obrázek 3" descr="K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Z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7D191F" w:rsidRDefault="007D191F" w:rsidP="007D191F">
      <w:pPr>
        <w:ind w:left="-142"/>
        <w:rPr>
          <w:b/>
        </w:rPr>
      </w:pPr>
      <w:r>
        <w:rPr>
          <w:b/>
          <w:noProof/>
        </w:rPr>
        <w:drawing>
          <wp:inline distT="0" distB="0" distL="0" distR="0">
            <wp:extent cx="1386840" cy="791863"/>
            <wp:effectExtent l="0" t="0" r="381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56" cy="7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1F" w:rsidRPr="00564CFD" w:rsidRDefault="007D191F" w:rsidP="007D191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Tisková zpráva 14/09/2016</w:t>
      </w:r>
    </w:p>
    <w:p w:rsidR="007D191F" w:rsidRPr="00564CFD" w:rsidRDefault="007D191F" w:rsidP="007D191F">
      <w:pPr>
        <w:spacing w:after="0" w:line="240" w:lineRule="auto"/>
        <w:jc w:val="both"/>
        <w:rPr>
          <w:rFonts w:cs="Arial"/>
        </w:rPr>
      </w:pPr>
      <w:r w:rsidRPr="00564CFD">
        <w:rPr>
          <w:rFonts w:cs="Arial"/>
        </w:rPr>
        <w:t xml:space="preserve">Organizace: Muzejní a galerijní centrum, Kulturní zařízení města Valašského Meziříčí, </w:t>
      </w:r>
      <w:proofErr w:type="spellStart"/>
      <w:proofErr w:type="gramStart"/>
      <w:r w:rsidRPr="00564CFD">
        <w:rPr>
          <w:rFonts w:cs="Arial"/>
        </w:rPr>
        <w:t>p.o</w:t>
      </w:r>
      <w:proofErr w:type="spellEnd"/>
      <w:r w:rsidRPr="00564CFD">
        <w:rPr>
          <w:rFonts w:cs="Arial"/>
        </w:rPr>
        <w:t>.</w:t>
      </w:r>
      <w:proofErr w:type="gramEnd"/>
      <w:r w:rsidRPr="00564CFD">
        <w:rPr>
          <w:rFonts w:cs="Arial"/>
        </w:rPr>
        <w:t xml:space="preserve">,     </w:t>
      </w:r>
    </w:p>
    <w:p w:rsidR="007D191F" w:rsidRDefault="007D191F" w:rsidP="007D191F">
      <w:pPr>
        <w:spacing w:after="0" w:line="240" w:lineRule="auto"/>
        <w:jc w:val="both"/>
        <w:rPr>
          <w:rFonts w:cs="Arial"/>
        </w:rPr>
      </w:pPr>
      <w:r w:rsidRPr="00564CFD">
        <w:rPr>
          <w:rFonts w:cs="Arial"/>
        </w:rPr>
        <w:tab/>
        <w:t xml:space="preserve">        Komenského 1, Valašské Meziříčí.</w:t>
      </w:r>
    </w:p>
    <w:p w:rsidR="002962E6" w:rsidRPr="00564CFD" w:rsidRDefault="002962E6" w:rsidP="007D191F">
      <w:pPr>
        <w:spacing w:after="0" w:line="240" w:lineRule="auto"/>
        <w:jc w:val="both"/>
        <w:rPr>
          <w:rFonts w:cs="Arial"/>
        </w:rPr>
      </w:pPr>
    </w:p>
    <w:p w:rsidR="007D191F" w:rsidRDefault="007D191F" w:rsidP="007D191F">
      <w:pPr>
        <w:contextualSpacing/>
        <w:jc w:val="center"/>
        <w:rPr>
          <w:b/>
        </w:rPr>
      </w:pPr>
    </w:p>
    <w:p w:rsidR="007D191F" w:rsidRPr="009B533B" w:rsidRDefault="007D191F" w:rsidP="007D191F">
      <w:pPr>
        <w:spacing w:line="360" w:lineRule="auto"/>
        <w:ind w:firstLine="708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DOPROVODNÉ PROGRAMY K VÝSTAVĚ UMĚNÍ RESTAUROVAT</w:t>
      </w:r>
    </w:p>
    <w:p w:rsidR="007D191F" w:rsidRPr="00357D7C" w:rsidRDefault="007D191F" w:rsidP="007D191F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7D191F" w:rsidRDefault="007D191F" w:rsidP="007D191F">
      <w:pPr>
        <w:spacing w:after="120" w:line="240" w:lineRule="auto"/>
        <w:jc w:val="both"/>
        <w:rPr>
          <w:sz w:val="24"/>
          <w:szCs w:val="24"/>
        </w:rPr>
      </w:pPr>
      <w:r w:rsidRPr="00B75FF9">
        <w:rPr>
          <w:b/>
          <w:sz w:val="24"/>
          <w:szCs w:val="24"/>
        </w:rPr>
        <w:t>Místo konání</w:t>
      </w:r>
      <w:r w:rsidRPr="00B75FF9">
        <w:rPr>
          <w:sz w:val="24"/>
          <w:szCs w:val="24"/>
        </w:rPr>
        <w:t xml:space="preserve">: Muzejní a galerijní centrum, </w:t>
      </w:r>
      <w:r w:rsidR="002962E6">
        <w:rPr>
          <w:sz w:val="24"/>
          <w:szCs w:val="24"/>
        </w:rPr>
        <w:t>1</w:t>
      </w:r>
      <w:r>
        <w:rPr>
          <w:sz w:val="24"/>
          <w:szCs w:val="24"/>
        </w:rPr>
        <w:t>. patro</w:t>
      </w:r>
      <w:r w:rsidRPr="00B75FF9">
        <w:rPr>
          <w:sz w:val="24"/>
          <w:szCs w:val="24"/>
        </w:rPr>
        <w:t xml:space="preserve">, zámek </w:t>
      </w:r>
      <w:proofErr w:type="spellStart"/>
      <w:r w:rsidRPr="00B75FF9">
        <w:rPr>
          <w:sz w:val="24"/>
          <w:szCs w:val="24"/>
        </w:rPr>
        <w:t>Žerotínů</w:t>
      </w:r>
      <w:proofErr w:type="spellEnd"/>
      <w:r w:rsidRPr="00B75FF9">
        <w:rPr>
          <w:sz w:val="24"/>
          <w:szCs w:val="24"/>
        </w:rPr>
        <w:t>, Komenského 1, Valašské Meziříčí, 757 01</w:t>
      </w:r>
    </w:p>
    <w:p w:rsidR="007D191F" w:rsidRPr="00B75FF9" w:rsidRDefault="007D191F" w:rsidP="007D191F">
      <w:pPr>
        <w:spacing w:after="120" w:line="240" w:lineRule="auto"/>
        <w:jc w:val="both"/>
        <w:rPr>
          <w:sz w:val="24"/>
          <w:szCs w:val="24"/>
        </w:rPr>
      </w:pPr>
      <w:r w:rsidRPr="00383AB4">
        <w:rPr>
          <w:b/>
          <w:sz w:val="24"/>
          <w:szCs w:val="24"/>
        </w:rPr>
        <w:t>Termín konání:</w:t>
      </w:r>
      <w:r>
        <w:rPr>
          <w:sz w:val="24"/>
          <w:szCs w:val="24"/>
        </w:rPr>
        <w:t xml:space="preserve"> </w:t>
      </w:r>
      <w:r w:rsidR="002962E6">
        <w:rPr>
          <w:b/>
          <w:sz w:val="24"/>
          <w:szCs w:val="24"/>
        </w:rPr>
        <w:t>23. 9. 2016 a 21. 10. 2016</w:t>
      </w:r>
    </w:p>
    <w:p w:rsidR="007D191F" w:rsidRDefault="007D191F" w:rsidP="007D191F">
      <w:pPr>
        <w:spacing w:after="120" w:line="240" w:lineRule="auto"/>
        <w:jc w:val="both"/>
        <w:rPr>
          <w:b/>
          <w:sz w:val="24"/>
          <w:szCs w:val="24"/>
        </w:rPr>
      </w:pPr>
    </w:p>
    <w:p w:rsidR="002962E6" w:rsidRDefault="002962E6" w:rsidP="007D191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rámci podzimních doprovodných programů k výstavě Umění restaurovat si pracovníci Muzejního a galerijního centra připravili dva komponované večery na výstavě.</w:t>
      </w:r>
    </w:p>
    <w:p w:rsidR="002962E6" w:rsidRDefault="002962E6" w:rsidP="007D191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První večer se uskuteční v pátek 23. září. Od 18 hodin proběhne komentovaná prohlídka výstavy s její autorkou Mgr. Martinou </w:t>
      </w:r>
      <w:proofErr w:type="spellStart"/>
      <w:r>
        <w:rPr>
          <w:sz w:val="24"/>
          <w:szCs w:val="24"/>
        </w:rPr>
        <w:t>Lehmannovou</w:t>
      </w:r>
      <w:proofErr w:type="spellEnd"/>
      <w:r>
        <w:rPr>
          <w:sz w:val="24"/>
          <w:szCs w:val="24"/>
        </w:rPr>
        <w:t xml:space="preserve"> z Uměleckoprůmyslového musea v Praze. Po prohlídce bude následovat degustace vín z Templářských sklepů </w:t>
      </w:r>
      <w:proofErr w:type="spellStart"/>
      <w:r>
        <w:rPr>
          <w:sz w:val="24"/>
          <w:szCs w:val="24"/>
        </w:rPr>
        <w:t>Čejkovice</w:t>
      </w:r>
      <w:proofErr w:type="spellEnd"/>
      <w:r>
        <w:rPr>
          <w:sz w:val="24"/>
          <w:szCs w:val="24"/>
        </w:rPr>
        <w:t xml:space="preserve"> s profesionálním </w:t>
      </w:r>
      <w:proofErr w:type="spellStart"/>
      <w:r>
        <w:rPr>
          <w:sz w:val="24"/>
          <w:szCs w:val="24"/>
        </w:rPr>
        <w:t>sommelierem</w:t>
      </w:r>
      <w:proofErr w:type="spellEnd"/>
      <w:r>
        <w:rPr>
          <w:sz w:val="24"/>
          <w:szCs w:val="24"/>
        </w:rPr>
        <w:t>. Vstupenka na komponovaný večer stojí 50 Kč a v její ceně je prohlídka výstavy, vzorky vín a občerstvení.</w:t>
      </w:r>
    </w:p>
    <w:p w:rsidR="002962E6" w:rsidRPr="002962E6" w:rsidRDefault="002962E6" w:rsidP="007D191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Druhý večer se bude konat v říjnu, konkrétně v pátek 21. Od 18 hodin proběhne komentovaná prohlídka výstavy. Komentář Martiny </w:t>
      </w:r>
      <w:proofErr w:type="spellStart"/>
      <w:r>
        <w:rPr>
          <w:sz w:val="24"/>
          <w:szCs w:val="24"/>
        </w:rPr>
        <w:t>Lehmannové</w:t>
      </w:r>
      <w:proofErr w:type="spellEnd"/>
      <w:r>
        <w:rPr>
          <w:sz w:val="24"/>
          <w:szCs w:val="24"/>
        </w:rPr>
        <w:t xml:space="preserve"> doprovodí hudební </w:t>
      </w:r>
      <w:proofErr w:type="spellStart"/>
      <w:r>
        <w:rPr>
          <w:sz w:val="24"/>
          <w:szCs w:val="24"/>
        </w:rPr>
        <w:t>podkres</w:t>
      </w:r>
      <w:proofErr w:type="spellEnd"/>
      <w:r>
        <w:rPr>
          <w:sz w:val="24"/>
          <w:szCs w:val="24"/>
        </w:rPr>
        <w:t xml:space="preserve"> DJ FAST FORWARDA. Ten svou hudbou podkreslí i zbytek večera, během něhož mohou návštěvníci opět ochutnat vzorky </w:t>
      </w:r>
      <w:proofErr w:type="spellStart"/>
      <w:r>
        <w:rPr>
          <w:sz w:val="24"/>
          <w:szCs w:val="24"/>
        </w:rPr>
        <w:t>templářkých</w:t>
      </w:r>
      <w:proofErr w:type="spellEnd"/>
      <w:r>
        <w:rPr>
          <w:sz w:val="24"/>
          <w:szCs w:val="24"/>
        </w:rPr>
        <w:t xml:space="preserve"> vín z </w:t>
      </w:r>
      <w:proofErr w:type="spellStart"/>
      <w:r>
        <w:rPr>
          <w:sz w:val="24"/>
          <w:szCs w:val="24"/>
        </w:rPr>
        <w:t>Čejkovic</w:t>
      </w:r>
      <w:proofErr w:type="spellEnd"/>
      <w:r>
        <w:rPr>
          <w:sz w:val="24"/>
          <w:szCs w:val="24"/>
        </w:rPr>
        <w:t>. Vstupné na druhý komponovaný večer je 20 Kč.</w:t>
      </w:r>
    </w:p>
    <w:p w:rsidR="00311899" w:rsidRDefault="002B1391"/>
    <w:sectPr w:rsidR="00311899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7D191F"/>
    <w:rsid w:val="000E6B9B"/>
    <w:rsid w:val="002962E6"/>
    <w:rsid w:val="002B1391"/>
    <w:rsid w:val="00536965"/>
    <w:rsid w:val="005379A4"/>
    <w:rsid w:val="005E0499"/>
    <w:rsid w:val="007D191F"/>
    <w:rsid w:val="007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91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91F"/>
    <w:rPr>
      <w:rFonts w:ascii="Tahoma" w:eastAsiaTheme="minorEastAsi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D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D191F"/>
    <w:rPr>
      <w:b/>
      <w:bCs/>
    </w:rPr>
  </w:style>
  <w:style w:type="character" w:customStyle="1" w:styleId="apple-converted-space">
    <w:name w:val="apple-converted-space"/>
    <w:basedOn w:val="Standardnpsmoodstavce"/>
    <w:rsid w:val="007D1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1</cp:revision>
  <dcterms:created xsi:type="dcterms:W3CDTF">2016-09-14T10:58:00Z</dcterms:created>
  <dcterms:modified xsi:type="dcterms:W3CDTF">2016-09-14T12:45:00Z</dcterms:modified>
</cp:coreProperties>
</file>